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94" w:rsidRPr="00B644A9" w:rsidRDefault="00C60C94" w:rsidP="00C60C94">
      <w:pPr>
        <w:spacing w:line="240" w:lineRule="auto"/>
        <w:rPr>
          <w:rFonts w:eastAsia="Times New Roman" w:cstheme="minorHAns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 xml:space="preserve">FORMULAR ZA PRIJAVU </w:t>
      </w:r>
      <w:r w:rsidR="00BB6DB2" w:rsidRPr="00B644A9">
        <w:rPr>
          <w:rFonts w:eastAsia="Times New Roman" w:cstheme="minorHAnsi"/>
          <w:b/>
          <w:bCs/>
          <w:color w:val="000000" w:themeColor="text1"/>
          <w:sz w:val="24"/>
          <w:szCs w:val="24"/>
          <w:lang w:val="bs-Latn-BA"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230"/>
        <w:gridCol w:w="6263"/>
      </w:tblGrid>
      <w:tr w:rsidR="00B644A9" w:rsidRPr="00B644A9" w:rsidTr="00BB6DB2">
        <w:trPr>
          <w:trHeight w:val="260"/>
        </w:trPr>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644A9" w:rsidRDefault="00C60C94" w:rsidP="00BB6DB2">
            <w:pPr>
              <w:pStyle w:val="ListParagraph"/>
              <w:numPr>
                <w:ilvl w:val="0"/>
                <w:numId w:val="23"/>
              </w:numPr>
              <w:spacing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LIČNI PODACI</w:t>
            </w:r>
          </w:p>
        </w:tc>
      </w:tr>
      <w:tr w:rsidR="00B644A9" w:rsidRPr="00B644A9"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noProof/>
                <w:color w:val="000000" w:themeColor="text1"/>
                <w:sz w:val="24"/>
                <w:szCs w:val="24"/>
                <w:lang w:val="bs-Latn-BA" w:eastAsia="bs-Latn-BA"/>
              </w:rPr>
              <w:drawing>
                <wp:inline distT="0" distB="0" distL="0" distR="0">
                  <wp:extent cx="1982312" cy="1486734"/>
                  <wp:effectExtent l="0" t="0" r="0" b="0"/>
                  <wp:docPr id="1" name="Picture 1" descr="D:\Boba\NIN\Nin sa sajta\Aleksandra Vujmilović\slika_korisnika_20160425_095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oba\NIN\Nin sa sajta\Aleksandra Vujmilović\slika_korisnika_20160425_09575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16200000">
                            <a:off x="0" y="0"/>
                            <a:ext cx="1995209" cy="1496407"/>
                          </a:xfrm>
                          <a:prstGeom prst="rect">
                            <a:avLst/>
                          </a:prstGeom>
                          <a:noFill/>
                          <a:ln>
                            <a:noFill/>
                          </a:ln>
                        </pic:spPr>
                      </pic:pic>
                    </a:graphicData>
                  </a:graphic>
                </wp:inline>
              </w:drawing>
            </w: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644A9" w:rsidRDefault="00C60C94" w:rsidP="00BB6DB2">
            <w:pPr>
              <w:pStyle w:val="ListParagraph"/>
              <w:numPr>
                <w:ilvl w:val="1"/>
                <w:numId w:val="1"/>
              </w:numPr>
              <w:spacing w:line="240" w:lineRule="auto"/>
              <w:ind w:left="288"/>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IME I PREZIME</w:t>
            </w:r>
          </w:p>
          <w:p w:rsidR="00BB6DB2" w:rsidRPr="00B644A9" w:rsidRDefault="00FE14B0" w:rsidP="00BB6DB2">
            <w:pPr>
              <w:pStyle w:val="ListParagraph"/>
              <w:spacing w:line="240" w:lineRule="auto"/>
              <w:ind w:left="288"/>
              <w:textAlignment w:val="baseline"/>
              <w:rPr>
                <w:rFonts w:eastAsia="Times New Roman" w:cstheme="minorHAnsi"/>
                <w:color w:val="000000" w:themeColor="text1"/>
                <w:sz w:val="24"/>
                <w:szCs w:val="24"/>
                <w:lang w:val="bs-Latn-BA" w:eastAsia="bs-Latn-BA"/>
              </w:rPr>
            </w:pPr>
            <w:r>
              <w:rPr>
                <w:rFonts w:eastAsia="Times New Roman" w:cstheme="minorHAnsi"/>
                <w:color w:val="000000" w:themeColor="text1"/>
                <w:sz w:val="24"/>
                <w:szCs w:val="24"/>
                <w:lang w:val="bs-Latn-BA" w:eastAsia="bs-Latn-BA"/>
              </w:rPr>
              <w:t>Aleksandra Vujmilović</w:t>
            </w:r>
          </w:p>
        </w:tc>
      </w:tr>
      <w:tr w:rsidR="00B644A9" w:rsidRPr="00B644A9"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644A9" w:rsidRDefault="00C60C94" w:rsidP="00C60C94">
            <w:pPr>
              <w:spacing w:after="0" w:line="240" w:lineRule="auto"/>
              <w:rPr>
                <w:rFonts w:eastAsia="Times New Roman" w:cstheme="minorHAnsi"/>
                <w:color w:val="000000" w:themeColor="text1"/>
                <w:sz w:val="24"/>
                <w:szCs w:val="24"/>
                <w:lang w:val="bs-Latn-BA"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644A9" w:rsidRDefault="00C60C94" w:rsidP="00BB6DB2">
            <w:pPr>
              <w:numPr>
                <w:ilvl w:val="0"/>
                <w:numId w:val="3"/>
              </w:numPr>
              <w:spacing w:line="240" w:lineRule="auto"/>
              <w:ind w:left="288"/>
              <w:textAlignment w:val="baseline"/>
              <w:rPr>
                <w:rFonts w:eastAsia="Times New Roman" w:cstheme="minorHAnsi"/>
                <w:color w:val="000000" w:themeColor="text1"/>
                <w:sz w:val="24"/>
                <w:szCs w:val="24"/>
                <w:lang w:val="bs-Latn-BA" w:eastAsia="bs-Latn-BA"/>
              </w:rPr>
            </w:pPr>
            <w:r w:rsidRPr="00B644A9">
              <w:rPr>
                <w:rFonts w:eastAsia="Times New Roman" w:cstheme="minorHAnsi"/>
                <w:bCs/>
                <w:color w:val="000000" w:themeColor="text1"/>
                <w:sz w:val="24"/>
                <w:szCs w:val="24"/>
                <w:lang w:val="bs-Latn-BA" w:eastAsia="bs-Latn-BA"/>
              </w:rPr>
              <w:t>ADRESA</w:t>
            </w:r>
          </w:p>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Jovana Dučića br.3</w:t>
            </w:r>
          </w:p>
        </w:tc>
      </w:tr>
      <w:tr w:rsidR="00B644A9" w:rsidRPr="00B644A9"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644A9" w:rsidRDefault="00C60C94" w:rsidP="00C60C94">
            <w:pPr>
              <w:spacing w:after="0" w:line="240" w:lineRule="auto"/>
              <w:rPr>
                <w:rFonts w:eastAsia="Times New Roman" w:cstheme="minorHAnsi"/>
                <w:color w:val="000000" w:themeColor="text1"/>
                <w:sz w:val="24"/>
                <w:szCs w:val="24"/>
                <w:lang w:val="bs-Latn-BA"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644A9" w:rsidRDefault="00C60C94" w:rsidP="00BB6DB2">
            <w:pPr>
              <w:numPr>
                <w:ilvl w:val="0"/>
                <w:numId w:val="4"/>
              </w:numPr>
              <w:spacing w:line="240" w:lineRule="auto"/>
              <w:ind w:left="288"/>
              <w:textAlignment w:val="baseline"/>
              <w:rPr>
                <w:rFonts w:eastAsia="Times New Roman" w:cstheme="minorHAnsi"/>
                <w:color w:val="000000" w:themeColor="text1"/>
                <w:sz w:val="24"/>
                <w:szCs w:val="24"/>
                <w:lang w:val="bs-Latn-BA" w:eastAsia="bs-Latn-BA"/>
              </w:rPr>
            </w:pPr>
            <w:r w:rsidRPr="00B644A9">
              <w:rPr>
                <w:rFonts w:eastAsia="Times New Roman" w:cstheme="minorHAnsi"/>
                <w:bCs/>
                <w:color w:val="000000" w:themeColor="text1"/>
                <w:sz w:val="24"/>
                <w:szCs w:val="24"/>
                <w:lang w:val="bs-Latn-BA" w:eastAsia="bs-Latn-BA"/>
              </w:rPr>
              <w:t>TELEFON</w:t>
            </w:r>
          </w:p>
          <w:p w:rsidR="00C60C94" w:rsidRPr="00B644A9" w:rsidRDefault="00C60C94" w:rsidP="00BB6DB2">
            <w:pPr>
              <w:spacing w:after="0" w:line="240" w:lineRule="auto"/>
              <w:ind w:left="288"/>
              <w:rPr>
                <w:rFonts w:eastAsia="Times New Roman" w:cstheme="minorHAnsi"/>
                <w:color w:val="000000" w:themeColor="text1"/>
                <w:sz w:val="24"/>
                <w:szCs w:val="24"/>
                <w:lang w:val="bs-Latn-BA" w:eastAsia="bs-Latn-BA"/>
              </w:rPr>
            </w:pPr>
          </w:p>
        </w:tc>
      </w:tr>
      <w:tr w:rsidR="00B644A9" w:rsidRPr="00B644A9"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644A9" w:rsidRDefault="00C60C94" w:rsidP="00C60C94">
            <w:pPr>
              <w:spacing w:after="0" w:line="240" w:lineRule="auto"/>
              <w:rPr>
                <w:rFonts w:eastAsia="Times New Roman" w:cstheme="minorHAnsi"/>
                <w:color w:val="000000" w:themeColor="text1"/>
                <w:sz w:val="24"/>
                <w:szCs w:val="24"/>
                <w:lang w:val="bs-Latn-BA"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644A9" w:rsidRDefault="00C60C94" w:rsidP="00BB6DB2">
            <w:pPr>
              <w:numPr>
                <w:ilvl w:val="0"/>
                <w:numId w:val="5"/>
              </w:numPr>
              <w:spacing w:line="240" w:lineRule="auto"/>
              <w:ind w:left="288"/>
              <w:textAlignment w:val="baseline"/>
              <w:rPr>
                <w:rFonts w:eastAsia="Times New Roman" w:cstheme="minorHAnsi"/>
                <w:color w:val="000000" w:themeColor="text1"/>
                <w:sz w:val="24"/>
                <w:szCs w:val="24"/>
                <w:lang w:val="bs-Latn-BA" w:eastAsia="bs-Latn-BA"/>
              </w:rPr>
            </w:pPr>
            <w:r w:rsidRPr="00B644A9">
              <w:rPr>
                <w:rFonts w:eastAsia="Times New Roman" w:cstheme="minorHAnsi"/>
                <w:bCs/>
                <w:color w:val="000000" w:themeColor="text1"/>
                <w:sz w:val="24"/>
                <w:szCs w:val="24"/>
                <w:lang w:val="bs-Latn-BA" w:eastAsia="bs-Latn-BA"/>
              </w:rPr>
              <w:t>E-MAIL ADRESA</w:t>
            </w:r>
          </w:p>
          <w:p w:rsidR="00C60C94" w:rsidRPr="00B644A9" w:rsidRDefault="00FE14B0" w:rsidP="00BB6DB2">
            <w:pPr>
              <w:spacing w:after="0" w:line="240" w:lineRule="auto"/>
              <w:ind w:left="288"/>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aleksandravujmilovic@yahoo.com</w:t>
            </w:r>
          </w:p>
        </w:tc>
      </w:tr>
      <w:tr w:rsidR="00B644A9" w:rsidRPr="00B644A9"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644A9" w:rsidRDefault="00C60C94" w:rsidP="00C60C94">
            <w:pPr>
              <w:spacing w:after="0" w:line="240" w:lineRule="auto"/>
              <w:rPr>
                <w:rFonts w:eastAsia="Times New Roman" w:cstheme="minorHAnsi"/>
                <w:color w:val="000000" w:themeColor="text1"/>
                <w:sz w:val="24"/>
                <w:szCs w:val="24"/>
                <w:lang w:val="bs-Latn-BA" w:eastAsia="bs-Latn-BA"/>
              </w:rPr>
            </w:pPr>
          </w:p>
        </w:tc>
        <w:tc>
          <w:tcPr>
            <w:tcW w:w="6357" w:type="dxa"/>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644A9" w:rsidRDefault="00C60C94" w:rsidP="00BB6DB2">
            <w:pPr>
              <w:numPr>
                <w:ilvl w:val="0"/>
                <w:numId w:val="6"/>
              </w:numPr>
              <w:spacing w:line="240" w:lineRule="auto"/>
              <w:ind w:left="288"/>
              <w:textAlignment w:val="baseline"/>
              <w:rPr>
                <w:rFonts w:eastAsia="Times New Roman" w:cstheme="minorHAnsi"/>
                <w:color w:val="000000" w:themeColor="text1"/>
                <w:sz w:val="24"/>
                <w:szCs w:val="24"/>
                <w:lang w:val="bs-Latn-BA" w:eastAsia="bs-Latn-BA"/>
              </w:rPr>
            </w:pPr>
            <w:r w:rsidRPr="00B644A9">
              <w:rPr>
                <w:rFonts w:eastAsia="Times New Roman" w:cstheme="minorHAnsi"/>
                <w:bCs/>
                <w:color w:val="000000" w:themeColor="text1"/>
                <w:sz w:val="24"/>
                <w:szCs w:val="24"/>
                <w:lang w:val="bs-Latn-BA" w:eastAsia="bs-Latn-BA"/>
              </w:rPr>
              <w:t>ZVANJE</w:t>
            </w:r>
          </w:p>
          <w:p w:rsidR="00C60C94" w:rsidRPr="00B644A9" w:rsidRDefault="00FE14B0" w:rsidP="00BB6DB2">
            <w:pPr>
              <w:spacing w:after="0" w:line="240" w:lineRule="auto"/>
              <w:ind w:left="288"/>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pedagog</w:t>
            </w:r>
          </w:p>
        </w:tc>
      </w:tr>
      <w:tr w:rsidR="00B644A9" w:rsidRPr="00B644A9"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644A9" w:rsidRDefault="00C60C94" w:rsidP="00BB6DB2">
            <w:pPr>
              <w:pStyle w:val="ListParagraph"/>
              <w:numPr>
                <w:ilvl w:val="0"/>
                <w:numId w:val="1"/>
              </w:numPr>
              <w:spacing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RADNO MJESTO</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BB6DB2">
            <w:pPr>
              <w:pStyle w:val="ListParagraph"/>
              <w:numPr>
                <w:ilvl w:val="1"/>
                <w:numId w:val="1"/>
              </w:numPr>
              <w:spacing w:line="240" w:lineRule="auto"/>
              <w:ind w:left="306"/>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508BF"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Centar za predškolsko v/o Banjaluka</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C60C94">
            <w:pPr>
              <w:numPr>
                <w:ilvl w:val="0"/>
                <w:numId w:val="9"/>
              </w:numPr>
              <w:spacing w:line="240" w:lineRule="auto"/>
              <w:ind w:left="360"/>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508BF"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Ul.Jovana Dučića br.3</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C60C94">
            <w:pPr>
              <w:numPr>
                <w:ilvl w:val="0"/>
                <w:numId w:val="10"/>
              </w:numPr>
              <w:spacing w:line="240" w:lineRule="auto"/>
              <w:ind w:left="360"/>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051/490533</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C60C94">
            <w:pPr>
              <w:numPr>
                <w:ilvl w:val="0"/>
                <w:numId w:val="11"/>
              </w:numPr>
              <w:spacing w:line="240" w:lineRule="auto"/>
              <w:ind w:left="360"/>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pedagog</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C60C94">
            <w:pPr>
              <w:numPr>
                <w:ilvl w:val="0"/>
                <w:numId w:val="12"/>
              </w:numPr>
              <w:spacing w:line="240" w:lineRule="auto"/>
              <w:ind w:left="360"/>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1 do 6 godina</w:t>
            </w:r>
          </w:p>
        </w:tc>
      </w:tr>
      <w:tr w:rsidR="00B644A9" w:rsidRPr="00B644A9" w:rsidTr="00BB6DB2">
        <w:tc>
          <w:tcPr>
            <w:tcW w:w="3256" w:type="dxa"/>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644A9" w:rsidRDefault="00C60C94" w:rsidP="00C60C94">
            <w:pPr>
              <w:numPr>
                <w:ilvl w:val="0"/>
                <w:numId w:val="13"/>
              </w:numPr>
              <w:spacing w:line="240" w:lineRule="auto"/>
              <w:ind w:left="360"/>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60C94">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16 godina</w:t>
            </w:r>
          </w:p>
        </w:tc>
      </w:tr>
      <w:tr w:rsidR="00B644A9" w:rsidRPr="00B644A9"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644A9" w:rsidRDefault="00C60C94" w:rsidP="00BB6DB2">
            <w:pPr>
              <w:pStyle w:val="ListParagraph"/>
              <w:numPr>
                <w:ilvl w:val="0"/>
                <w:numId w:val="1"/>
              </w:numPr>
              <w:spacing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MOJA PEDAGOŠKA UVJERENJA</w:t>
            </w:r>
          </w:p>
        </w:tc>
      </w:tr>
      <w:tr w:rsidR="00B644A9" w:rsidRPr="00B644A9" w:rsidTr="00BB6DB2">
        <w:trPr>
          <w:trHeight w:val="2834"/>
        </w:trPr>
        <w:tc>
          <w:tcPr>
            <w:tcW w:w="9493"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60C94">
            <w:pPr>
              <w:spacing w:after="24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 xml:space="preserve">Svaki vaspitač i pedagoški radnik ujedno je  ''slikar okruženja u kojem djeca borave''. Zajedno sa djecom i roditeljima stvara didaktičko okruženje koje će ih potaknuti  na učenje, predstaviti trenutna zanimanja djece i načine na koji ih uvodimo u život koji tek trebaju iskusiti i proživjeti. Tolika je privilegija biti bitna karika na početku nečijeg života da je veoma važno da tu ulogu prohvatimo kao veliki izazov i uz pomoć mnogo ljubavi, vizija, ideja, mašte, kreativnosti realizujemo učeće aktivnosti i igre kroz koje se djeca razvijaju.  U praksi djeca veoma često nakon aktivnosti govore: ''A možemo se sada igrati''. Treba se truditi da aktivnosti djeci pruzaju veliku priliku da razvijaju svoju maštu, pokažu svoja znanja i da igra bude učenje,a učenje igra. Za mene je rad sa neoblikovanim i prirodnim materijalom od kojeg možemo praviti različita didaktička sredstva, ujedno prilika , ne samo da djeca, već i sami vaspitači  razvijau svoju maštu i uče kroz igru. Predstavljam vam didaktičko sredstvo ''Slikarske priče'' koje tokom korištenja uz malo mašte uvijek dobije neki </w:t>
            </w:r>
            <w:bookmarkStart w:id="0" w:name="_GoBack"/>
            <w:bookmarkEnd w:id="0"/>
            <w:r w:rsidRPr="00FE14B0">
              <w:rPr>
                <w:rFonts w:eastAsia="Times New Roman" w:cstheme="minorHAnsi"/>
                <w:color w:val="000000" w:themeColor="text1"/>
                <w:sz w:val="24"/>
                <w:szCs w:val="24"/>
                <w:lang w:val="bs-Latn-BA" w:eastAsia="bs-Latn-BA"/>
              </w:rPr>
              <w:t>novi oblik aktivnosti.</w:t>
            </w:r>
          </w:p>
        </w:tc>
      </w:tr>
      <w:tr w:rsidR="00B644A9" w:rsidRPr="00B644A9" w:rsidTr="00BB6DB2">
        <w:tc>
          <w:tcPr>
            <w:tcW w:w="9493" w:type="dxa"/>
            <w:gridSpan w:val="2"/>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644A9" w:rsidRDefault="00C60C94" w:rsidP="00BB6DB2">
            <w:pPr>
              <w:pStyle w:val="ListParagraph"/>
              <w:numPr>
                <w:ilvl w:val="0"/>
                <w:numId w:val="1"/>
              </w:numPr>
              <w:spacing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INOVATIVNA PRAKSA</w:t>
            </w:r>
          </w:p>
        </w:tc>
      </w:tr>
      <w:tr w:rsidR="00B644A9" w:rsidRPr="00B644A9" w:rsidTr="00BB6DB2">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C60C94" w:rsidP="00C60C94">
            <w:pPr>
              <w:spacing w:line="240" w:lineRule="auto"/>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CD232D">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Didaktičko sredstvo \'\'Slikarske priče\'\'</w:t>
            </w:r>
          </w:p>
        </w:tc>
      </w:tr>
      <w:tr w:rsidR="00B644A9" w:rsidRPr="00B644A9" w:rsidTr="00BB6DB2">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C60C94" w:rsidP="00BB6DB2">
            <w:pPr>
              <w:spacing w:after="0" w:line="240" w:lineRule="auto"/>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lastRenderedPageBreak/>
              <w:t xml:space="preserve">KRATAK OPIS PRAKSE </w:t>
            </w:r>
          </w:p>
          <w:p w:rsidR="00C60C94" w:rsidRPr="00B644A9" w:rsidRDefault="00C60C94" w:rsidP="00BB6DB2">
            <w:pPr>
              <w:spacing w:line="240" w:lineRule="auto"/>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B644A9">
            <w:pPr>
              <w:spacing w:after="0" w:line="240" w:lineRule="auto"/>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 xml:space="preserve">Didaktičko sredstvo \'\'Slikarske  priče\'\' nastalo je tokom realizacije projekta \'\'Širimo vidike\'\' u sklopu kojeg smo realizovali  temu \'\'Slikovnice pričaju priče kroz linije, boje i likovne tehnike\'\'. Ovim didaktičkim sredstvom za višestruku namjenu ujedno se podstiče i razvijaju predčitalačke vještine, govorno i likovno stvaralaštvo. Tokom ove aktivnosti djeca razvijaju simboličko mišljenje(prepoznavanje znakova i simbola ili prepoznavanje slova), slaganje  riječi sa slikovnim prikazom riječi, slikanje ili crtanje motiva (riječi) uz slikarsku slobodu bogaćenja crteža različitim motivima i sadržajima, osmišljavanje priče na osnovu slike ili više slika i crteža.Kroz rad sa ovim didaktičkim sredstvom nastaju slike i crteži, priče ili slikovnice, video i audio snimci,  priča koje su osmislila djeca.                        </w:t>
            </w:r>
          </w:p>
        </w:tc>
      </w:tr>
      <w:tr w:rsidR="00B644A9" w:rsidRPr="00B644A9" w:rsidTr="00BB6DB2">
        <w:tc>
          <w:tcPr>
            <w:tcW w:w="3256"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BB6DB2" w:rsidP="00BB6DB2">
            <w:pPr>
              <w:spacing w:line="240" w:lineRule="auto"/>
              <w:textAlignment w:val="baseline"/>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644A9" w:rsidRDefault="00FE14B0" w:rsidP="00A508BF">
            <w:pPr>
              <w:spacing w:after="0" w:line="240" w:lineRule="auto"/>
              <w:jc w:val="both"/>
              <w:rPr>
                <w:rFonts w:eastAsia="Times New Roman" w:cstheme="minorHAnsi"/>
                <w:color w:val="000000" w:themeColor="text1"/>
                <w:sz w:val="24"/>
                <w:szCs w:val="24"/>
                <w:lang w:val="bs-Latn-BA" w:eastAsia="bs-Latn-BA"/>
              </w:rPr>
            </w:pPr>
            <w:r>
              <w:rPr>
                <w:rFonts w:eastAsia="Times New Roman" w:cstheme="minorHAnsi"/>
                <w:color w:val="000000" w:themeColor="text1"/>
                <w:sz w:val="24"/>
                <w:szCs w:val="24"/>
                <w:lang w:val="bs-Latn-BA" w:eastAsia="bs-Latn-BA"/>
              </w:rPr>
              <w:t>Stručni saradnici/ce</w:t>
            </w:r>
          </w:p>
        </w:tc>
      </w:tr>
    </w:tbl>
    <w:p w:rsidR="00C60C94" w:rsidRPr="00B644A9" w:rsidRDefault="00C60C94" w:rsidP="00C60C94">
      <w:pPr>
        <w:spacing w:after="0" w:line="240" w:lineRule="auto"/>
        <w:rPr>
          <w:rFonts w:eastAsia="Times New Roman" w:cstheme="minorHAnsi"/>
          <w:color w:val="000000" w:themeColor="text1"/>
          <w:sz w:val="24"/>
          <w:szCs w:val="24"/>
          <w:lang w:val="bs-Latn-BA" w:eastAsia="bs-Latn-BA"/>
        </w:rPr>
      </w:pPr>
    </w:p>
    <w:p w:rsidR="00C60C94" w:rsidRPr="00B644A9" w:rsidRDefault="00C60C94" w:rsidP="00C60C94">
      <w:pPr>
        <w:spacing w:line="240" w:lineRule="auto"/>
        <w:rPr>
          <w:rFonts w:eastAsia="Times New Roman" w:cstheme="minorHAns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062"/>
      </w:tblGrid>
      <w:tr w:rsidR="00B644A9" w:rsidRPr="00B644A9"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B644A9" w:rsidRPr="00B644A9" w:rsidRDefault="00C60C94" w:rsidP="00B644A9">
            <w:pPr>
              <w:spacing w:after="0" w:line="240" w:lineRule="auto"/>
              <w:textAlignment w:val="baseline"/>
              <w:rPr>
                <w:rFonts w:eastAsia="Times New Roman" w:cstheme="minorHAns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POLAZIŠTA</w:t>
            </w:r>
            <w:r w:rsidRPr="00B644A9">
              <w:rPr>
                <w:rFonts w:eastAsia="Times New Roman" w:cstheme="minorHAnsi"/>
                <w:color w:val="000000" w:themeColor="text1"/>
                <w:sz w:val="24"/>
                <w:szCs w:val="24"/>
                <w:lang w:val="bs-Latn-BA" w:eastAsia="bs-Latn-BA"/>
              </w:rPr>
              <w:t xml:space="preserve"> </w:t>
            </w:r>
          </w:p>
          <w:p w:rsidR="00C60C94" w:rsidRPr="00B644A9" w:rsidRDefault="00FE14B0" w:rsidP="00CD232D">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Seminar \'\'Trening o francuskom predškolskom modelu\'\' sa kojim su me upoznale kolege i prenijele nam neke  nove i drugačije pristupe  u realizaciji aktivnosti za podsticanje likovnog i govornog stvaralaštva. Govor se ne posmatra kao izdvojena oblast već se posmatra kao značajan aspekt svih oblasti rada i stavlja se u prvi plan, a likovne aktivnosti podrazumjevaju i poticanje reprodukcije poznatih slika i upoznavanje djece sa poznatim slikarima i njihovim djelima. Obzirom da  je govor sve češći problem velikog broja djece, dobar način da ujedno obogatimo likovne aktivnosti  i  potaknemo što kreativniji i bogatiji govor bila je realizacija teme\'\'Slikovnice pričaju priče kroz linije, boje i likovne tehnike\'\'. Tokom tih aktivnosti nastala je ideja o didaktičkom sredstvu \'\'Slikarske priče\'\'. Igrajući se djeca se  upoznaju sa simbolima slova, likovnim tehnikama  i raznim materijalima, otkrivaju moć slike koja nam priča priče i koju sami mogu oslikati  da bi nastale neke njihove priče.</w:t>
            </w:r>
          </w:p>
        </w:tc>
      </w:tr>
      <w:tr w:rsidR="00B644A9" w:rsidRPr="00B644A9"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BB6DB2" w:rsidRDefault="00C60C94" w:rsidP="00B644A9">
            <w:pPr>
              <w:spacing w:after="0" w:line="240" w:lineRule="auto"/>
              <w:rPr>
                <w:rFonts w:eastAsia="Times New Roman" w:cstheme="minorHAnsi"/>
                <w:bCs/>
                <w: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 xml:space="preserve">CILJ I ŽELJENI ISHODI </w:t>
            </w:r>
          </w:p>
          <w:p w:rsidR="00B644A9" w:rsidRPr="00FE14B0" w:rsidRDefault="00FE14B0" w:rsidP="00B644A9">
            <w:pPr>
              <w:spacing w:after="0" w:line="240" w:lineRule="auto"/>
              <w:rPr>
                <w:rFonts w:eastAsia="Times New Roman" w:cstheme="minorHAnsi"/>
                <w:bCs/>
                <w:color w:val="000000" w:themeColor="text1"/>
                <w:sz w:val="24"/>
                <w:szCs w:val="24"/>
                <w:lang w:val="bs-Latn-BA" w:eastAsia="bs-Latn-BA"/>
              </w:rPr>
            </w:pPr>
            <w:r w:rsidRPr="00FE14B0">
              <w:rPr>
                <w:rFonts w:eastAsia="Times New Roman" w:cstheme="minorHAnsi"/>
                <w:bCs/>
                <w:color w:val="000000" w:themeColor="text1"/>
                <w:sz w:val="24"/>
                <w:szCs w:val="24"/>
                <w:lang w:val="bs-Latn-BA" w:eastAsia="bs-Latn-BA"/>
              </w:rPr>
              <w:t>Ovim didaktičkim sredstvaom za višestruku namjenu kod djece se potiču perceptivne sposobnosti (opažanje, procjenjivanje), shvatju  da su simboli nosioci određenog značenja, da su znaci na hartiji pisani govor, shvata da su riječi sastavljene od glasova,  poznaje osnovne slikarske materijale i tehnike, stvara sve složenija kompoziciona rješenja, mašta i i zmišlja priče po slici. Cilj nam je da kod djece potaknemo simboličko mišljenje, da verbalizuju i kroz govor predstave svoje likovne radove te da motive i sadržaje likovnog rada predstave zanimljivom i maštovitom pričom, te da djecu koja nisu zainteresovana ili su nesigurna u likovnom izržavanju kroz simboličke igre i osjećaj uspjeha pri sastvaljanju riječi ohrabrimo i potaknemo da se likovno izraze i ukoliko to žele svoje radove predstave kroz govor.</w:t>
            </w:r>
          </w:p>
        </w:tc>
      </w:tr>
      <w:tr w:rsidR="00B644A9" w:rsidRPr="00B644A9"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textAlignment w:val="baseline"/>
              <w:rPr>
                <w:rFonts w:eastAsia="Times New Roman" w:cstheme="minorHAnsi"/>
                <w:bCs/>
                <w: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DETALJAN OPIS REALIZACIJE</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Didaktičko sredstvo za višestruku namjenu \'\'Slikarske priče\'\' je manipulativna slovarica (ploča) na kojoj su okrugle \'\'kućice\'\' za svako slovo azbuke i koja sadrži:</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lastRenderedPageBreak/>
              <w:t>1.</w:t>
            </w:r>
            <w:r w:rsidRPr="00FE14B0">
              <w:rPr>
                <w:rFonts w:eastAsia="Times New Roman" w:cstheme="minorHAnsi"/>
                <w:color w:val="000000" w:themeColor="text1"/>
                <w:sz w:val="24"/>
                <w:szCs w:val="24"/>
                <w:lang w:val="bs-Latn-BA" w:eastAsia="bs-Latn-BA"/>
              </w:rPr>
              <w:tab/>
              <w:t>Ploču sa tačkicama i kolonama –  poseban dio koji se postavlja iznad slovarice (postavlja se od slova A    ). Sadrži šest kolona sa osređenim rasporedmo tačkica, a za svaku kolonu postoji određen raspored tačkica kako na ploči tako i na slovima. Ova ploča posebno pomaže mlađem uzrastu.</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2.</w:t>
            </w:r>
            <w:r w:rsidRPr="00FE14B0">
              <w:rPr>
                <w:rFonts w:eastAsia="Times New Roman" w:cstheme="minorHAnsi"/>
                <w:color w:val="000000" w:themeColor="text1"/>
                <w:sz w:val="24"/>
                <w:szCs w:val="24"/>
                <w:lang w:val="bs-Latn-BA" w:eastAsia="bs-Latn-BA"/>
              </w:rPr>
              <w:tab/>
              <w:t>Talon sa slikama i kolonama za slova (slika-riječ)-   sadrži sliku i broj kolona za slova. U svakoj koloni je trag boje i tačkice po određenom rasporedu, koje pomažu da djeca lakše pronađu odgovarajuće slovo. U ovom setu ima 30 talona (slika –riječ)</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3.</w:t>
            </w:r>
            <w:r w:rsidRPr="00FE14B0">
              <w:rPr>
                <w:rFonts w:eastAsia="Times New Roman" w:cstheme="minorHAnsi"/>
                <w:color w:val="000000" w:themeColor="text1"/>
                <w:sz w:val="24"/>
                <w:szCs w:val="24"/>
                <w:lang w:val="bs-Latn-BA" w:eastAsia="bs-Latn-BA"/>
              </w:rPr>
              <w:tab/>
              <w:t>Taloni sa slovima – plastificirani karton na kojem je slovo (za svaku \'\'kućicu\'\' sa prednje strane je odštampano slovo i na njemu trag tempere ili flomastera, masne, drvene ili vodene boje (crvena, žuta, naranđasta, plava i zelena), a sa zadnje strane tačkice koje pomažu djeci da što lakše pronadju slovo i slože riječ.</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4.</w:t>
            </w:r>
            <w:r w:rsidRPr="00FE14B0">
              <w:rPr>
                <w:rFonts w:eastAsia="Times New Roman" w:cstheme="minorHAnsi"/>
                <w:color w:val="000000" w:themeColor="text1"/>
                <w:sz w:val="24"/>
                <w:szCs w:val="24"/>
                <w:lang w:val="bs-Latn-BA" w:eastAsia="bs-Latn-BA"/>
              </w:rPr>
              <w:tab/>
              <w:t>Talon sa slikama likovnog materijala i nazivom tehnike – taloni na kojima piše ZA crtanje ( slika flomastera, masnih i drvenih boja), i talon na kolem piše ZA SLIKANJE (slika vodenih i tempera boja) koje djeca pokazuju ili nasumce izvlače pri izboru materijala ili tehnike sa kojom će raditi.</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\'\'Slikarska priča\'\' je didaktičko sredstvo koje se može koristiti za poticanje govora i likovnog stvaralaštva. Mogu ga koristiti djeca uzrasta od 3 do 6 godina .Za primejnu je potrebno pripremiti likovni materijal (papir, kist tempere, vodene boje, drvene masne i flomastere i dr..materijale)</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Primjena:</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1 korak – iznad slovarice se postavi ploča sa simbolima (tačkicama sa određenim rasporedom u šest kolona) . Djeca prate boje i raspored tačkica i tako jednostavno mogu složiti riječ iako ne znaju slova. Za stariju djecu koja poznaju pojedina  slova ne mora se postavljati ploča, da bi bili više motivirani i da bi potraga za slovima bila zanimljivija.</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2 korak – djeca biraju  talone sa slikama i kolonama za slova. Izbor može biti spontan, na osnovu teme i aktivnosti ili mogu bacati kockicu ( za stariju djecu). Broj na kockici predstavlja broj talona koje mogu izabrati ili broj slova u riječi ( racunaju se brojevi 3,4,5, i 6, što znači da traže talon sa tim brojem slova u riječi npr. broj četiri, mogu birati četiri talona ili riječ sa četiri slova i dr.</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 xml:space="preserve">3  korak – na izabran talon  djeca redaju (odgovarajuće slovo-talon) u kolone da bi složili riječ. Trag boje i tačkice u kolonama na talonu služi djeci da pronađu odgovarajuće slovo i slože riječ. Ujedno na osnovu traga mogu prepoznati likovni materijal. </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4 korak – talon sa slikom likovnog materijala i nazivom likovne tehnike – kada slože riječ djeca pokazjuju ili nasumce izvlače talone likovnog materijala i tehnika i time biraju kojim materijalom će se likovno izražavati.</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 xml:space="preserve">5 korak – slikanje i crtanje.Djeca trebaju  talone koje su složili u riječ predstaviti kroz likovni rad sa materijalom koji su sami odabrali. Važno se pridržavati pravila \'\'slikarska sloboda\'\', pa radove mogu obogatiti i drugim motivima koji će stvoriti još maštovitije likovne radove i priče.  </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6 korak – pričanje slikarskih priča – kada je njihova likovna aktivnost gotova djeca trebaju osmisliti svoju priču koristeći i riječi koje su složili na talomu a ujedno i nacrtali na slici.</w:t>
            </w:r>
          </w:p>
          <w:p w:rsidR="00C60C94" w:rsidRPr="00B644A9"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7 korak – izložbe radova i pričanje priča koje mogu trajati više dana, dopunjavati se i mjenjati, snimanje priča i gledanje istih, slikovnice i priče nastale od više radova, igre sa riječima koje djeca zadaju jedna drugima i slikanje istih i mnogi drugi načini zavisno od mašte onih koji koriste \'\'Slikarske priče\'\'</w:t>
            </w:r>
          </w:p>
        </w:tc>
      </w:tr>
      <w:tr w:rsidR="00B644A9" w:rsidRPr="00B644A9"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lastRenderedPageBreak/>
              <w:t>EFEKTI; POSTIGNUTI REZULTATI</w:t>
            </w:r>
            <w:r w:rsidR="00BB6DB2" w:rsidRPr="00B644A9">
              <w:rPr>
                <w:rFonts w:eastAsia="Times New Roman" w:cstheme="minorHAnsi"/>
                <w:b/>
                <w:bCs/>
                <w:color w:val="000000" w:themeColor="text1"/>
                <w:sz w:val="24"/>
                <w:szCs w:val="24"/>
                <w:lang w:val="bs-Latn-BA" w:eastAsia="bs-Latn-BA"/>
              </w:rPr>
              <w:t xml:space="preserve"> </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Ovom sredstvom za višestruku namjenu željela sam potaknuti djecu koja olako odustaju od započetih crteža, koji govore da ne  znaju lijepo crtati, koja prečesto gužvaju ili bacaju svoje crteže i sl. To su situacije koje se često vidjaju u vrtićima. Uvodna aktivnost sa slovima je ustvari sporedna aktivnost  kojom se podstiču njihove predčitalačke vještine i djeci daje osjećaj uspjeha, jer većina djece ne znaju slova i toga su svjesna, te su jako zadovoljni kada uspiju složiti riječ ili više njih. Taj prvi korak koji svi uz više ili manje truda uspiju riješiti oslobađa ih straha ili nezainteresovanosti za dalje aktivnosti slikanja i osmišljavanja priča. Svi rado biraju i koriste likovni materijal i trude se da nacrtaju crteže ili slike sa zadatim motivom, a  koje se kod nekih odmah spontano pretvore u temu likovnog rada i otkrivaju kojim će još motivima dopuniti sovoj rad i pretvoriti ga u maštovite priče. ( u prilogu)</w:t>
            </w:r>
          </w:p>
          <w:p w:rsidR="00FE14B0" w:rsidRPr="00FE14B0"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Dodatni komentari i sugestije drugim nastavnicima koji bi željeli implementirati vašu ideju</w:t>
            </w:r>
          </w:p>
          <w:p w:rsidR="00C60C94" w:rsidRPr="00B644A9" w:rsidRDefault="00FE14B0" w:rsidP="00FE14B0">
            <w:pPr>
              <w:spacing w:after="0" w:line="240" w:lineRule="auto"/>
              <w:textAlignment w:val="baseline"/>
              <w:rPr>
                <w:rFonts w:eastAsia="Times New Roman" w:cstheme="minorHAnsi"/>
                <w:color w:val="000000" w:themeColor="text1"/>
                <w:sz w:val="24"/>
                <w:szCs w:val="24"/>
                <w:lang w:val="bs-Latn-BA" w:eastAsia="bs-Latn-BA"/>
              </w:rPr>
            </w:pPr>
            <w:r w:rsidRPr="00FE14B0">
              <w:rPr>
                <w:rFonts w:eastAsia="Times New Roman" w:cstheme="minorHAnsi"/>
                <w:color w:val="000000" w:themeColor="text1"/>
                <w:sz w:val="24"/>
                <w:szCs w:val="24"/>
                <w:lang w:val="bs-Latn-BA" w:eastAsia="bs-Latn-BA"/>
              </w:rPr>
              <w:t>Didaktičko sredstvo \'\'Slikarske priče\'\' nije u potpunosti struktuirano i daje mogućnost vaspitačima i djeci da ga koriste na svoj specifičan način te da sami osmišljavaju načine korištenja istog ( nadogradnja talona i stvaranja novih u zavisnosti od tema, ciljeva, dječijih interesovanja, osmišljavanja zajedničkih priča, igre na zadate pojmove, isti motiv različite tehnike, docrtavanje radova mjenjamo tok priče i mnogi druge ideje. Ovo sredstvo pomaže da se obogati jezički centar( sa pričama, slikovnicama u slikama, talonima sa riječima i slovima), da se obogati likovni centar sa raznovrsnim materijalima kojima se radovi mogu bogatiti i dopunjavati i koji kod jdece mogu stvarati bogata likovna iskustva.</w:t>
            </w:r>
          </w:p>
        </w:tc>
      </w:tr>
      <w:tr w:rsidR="00B644A9" w:rsidRPr="00B644A9"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644A9" w:rsidRDefault="00C60C94" w:rsidP="00BB6DB2">
            <w:pPr>
              <w:spacing w:line="240" w:lineRule="auto"/>
              <w:textAlignment w:val="baseline"/>
              <w:rPr>
                <w:rFonts w:eastAsia="Times New Roman" w:cstheme="minorHAnsi"/>
                <w:b/>
                <w:bCs/>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Dodatni komentari i sugestije drugim nastavnicima koji bi željeli implementirati vašu ideju</w:t>
            </w:r>
          </w:p>
          <w:p w:rsidR="00C60C94" w:rsidRPr="00B644A9" w:rsidRDefault="00FE14B0" w:rsidP="00B644A9">
            <w:pPr>
              <w:rPr>
                <w:lang w:val="hr-BA"/>
              </w:rPr>
            </w:pPr>
            <w:r w:rsidRPr="00FE14B0">
              <w:rPr>
                <w:lang w:val="hr-BA"/>
              </w:rPr>
              <w:t>Didaktičko sredstvo \'\'Slikarske priče\'\' nije u potpunosti struktuirano i daje mogućnost vaspitačima i djeci da ga koriste na svoj specifičan način te da sami osmišljavaju načine korištenja istog ( nadogradnja talona i stvaranja novih u zavisnosti od tema, ciljeva, dječijih interesovanja, osmišljavanja zajedničkih priča, igre na zadate pojmove, isti motiv različite tehnike, docrtavanje radova mjenjamo tok priče i mnogi druge ideje. Ovo sredstvo pomaže da se obogati jezički centar( sa pričama, slikovnicama u slikama, talonima sa riječima i slovima), da se obogati likovni centar sa raznovrsnim materijalima</w:t>
            </w:r>
          </w:p>
        </w:tc>
      </w:tr>
      <w:tr w:rsidR="00B644A9" w:rsidRPr="00B644A9"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Default="00BB6DB2" w:rsidP="00B644A9">
            <w:pPr>
              <w:spacing w:after="0" w:line="240" w:lineRule="auto"/>
              <w:textAlignment w:val="baseline"/>
              <w:rPr>
                <w:rFonts w:eastAsia="Times New Roman" w:cstheme="minorHAnsi"/>
                <w:bCs/>
                <w:i/>
                <w:color w:val="000000" w:themeColor="text1"/>
                <w:sz w:val="24"/>
                <w:szCs w:val="24"/>
                <w:lang w:val="bs-Latn-BA" w:eastAsia="bs-Latn-BA"/>
              </w:rPr>
            </w:pPr>
            <w:r w:rsidRPr="00B644A9">
              <w:rPr>
                <w:rFonts w:eastAsia="Times New Roman" w:cstheme="minorHAnsi"/>
                <w:b/>
                <w:bCs/>
                <w:color w:val="000000" w:themeColor="text1"/>
                <w:sz w:val="24"/>
                <w:szCs w:val="24"/>
                <w:lang w:val="bs-Latn-BA" w:eastAsia="bs-Latn-BA"/>
              </w:rPr>
              <w:t xml:space="preserve">REFERENCE </w:t>
            </w:r>
          </w:p>
          <w:p w:rsidR="00B644A9" w:rsidRPr="00FE14B0" w:rsidRDefault="00FE14B0" w:rsidP="00B644A9">
            <w:pPr>
              <w:spacing w:after="0" w:line="240" w:lineRule="auto"/>
              <w:textAlignment w:val="baseline"/>
              <w:rPr>
                <w:rFonts w:eastAsia="Times New Roman" w:cstheme="minorHAnsi"/>
                <w:bCs/>
                <w:color w:val="000000" w:themeColor="text1"/>
                <w:sz w:val="24"/>
                <w:szCs w:val="24"/>
                <w:lang w:val="bs-Latn-BA" w:eastAsia="bs-Latn-BA"/>
              </w:rPr>
            </w:pPr>
            <w:r w:rsidRPr="00FE14B0">
              <w:rPr>
                <w:rFonts w:eastAsia="Times New Roman" w:cstheme="minorHAnsi"/>
                <w:bCs/>
                <w:color w:val="000000" w:themeColor="text1"/>
                <w:sz w:val="24"/>
                <w:szCs w:val="24"/>
                <w:lang w:val="bs-Latn-BA" w:eastAsia="bs-Latn-BA"/>
              </w:rPr>
              <w:t>Raznovrsne igre i didaktička sredstva  koja promovišu predčitalačke vještine, koje su dobile neku novu formu i upotrebu u načinu korištenja.</w:t>
            </w:r>
          </w:p>
        </w:tc>
      </w:tr>
    </w:tbl>
    <w:p w:rsidR="00B644A9" w:rsidRDefault="00C60C94" w:rsidP="00CD232D">
      <w:pPr>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br/>
      </w:r>
      <w:r w:rsidR="006B7AFA" w:rsidRPr="00B644A9">
        <w:rPr>
          <w:rFonts w:eastAsia="Times New Roman" w:cstheme="minorHAnsi"/>
          <w:b/>
          <w:color w:val="000000" w:themeColor="text1"/>
          <w:sz w:val="24"/>
          <w:szCs w:val="24"/>
          <w:lang w:val="bs-Latn-BA" w:eastAsia="bs-Latn-BA"/>
        </w:rPr>
        <w:t>PRILOZI</w:t>
      </w:r>
    </w:p>
    <w:p w:rsidR="00E82CD3" w:rsidRPr="00B644A9" w:rsidRDefault="00C60C94" w:rsidP="00B644A9">
      <w:pPr>
        <w:pStyle w:val="ListParagraph"/>
        <w:rPr>
          <w:rFonts w:eastAsia="Times New Roman" w:cstheme="minorHAnsi"/>
          <w:color w:val="000000" w:themeColor="text1"/>
          <w:sz w:val="24"/>
          <w:szCs w:val="24"/>
          <w:lang w:val="bs-Latn-BA" w:eastAsia="bs-Latn-BA"/>
        </w:rPr>
      </w:pPr>
      <w:r w:rsidRPr="00B644A9">
        <w:rPr>
          <w:rFonts w:eastAsia="Times New Roman" w:cstheme="minorHAnsi"/>
          <w:color w:val="000000" w:themeColor="text1"/>
          <w:sz w:val="24"/>
          <w:szCs w:val="24"/>
          <w:lang w:val="bs-Latn-BA" w:eastAsia="bs-Latn-BA"/>
        </w:rPr>
        <w:br/>
      </w:r>
      <w:r w:rsidRPr="00B644A9">
        <w:rPr>
          <w:rFonts w:eastAsia="Times New Roman" w:cstheme="minorHAnsi"/>
          <w:color w:val="000000" w:themeColor="text1"/>
          <w:sz w:val="24"/>
          <w:szCs w:val="24"/>
          <w:lang w:val="bs-Latn-BA" w:eastAsia="bs-Latn-BA"/>
        </w:rPr>
        <w:br/>
      </w:r>
    </w:p>
    <w:sectPr w:rsidR="00E82CD3" w:rsidRPr="00B644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1" w15:restartNumberingAfterBreak="0">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1B3FB8"/>
    <w:multiLevelType w:val="hybridMultilevel"/>
    <w:tmpl w:val="A7806D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5" w15:restartNumberingAfterBreak="0">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6" w15:restartNumberingAfterBreak="0">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7" w15:restartNumberingAfterBreak="0">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9" w15:restartNumberingAfterBreak="0">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3" w15:restartNumberingAfterBreak="0">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5" w15:restartNumberingAfterBreak="0">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15:restartNumberingAfterBreak="0">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2" w15:restartNumberingAfterBreak="0">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3" w15:restartNumberingAfterBreak="0">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
    <w:lvlOverride w:ilvl="0">
      <w:lvl w:ilvl="0">
        <w:numFmt w:val="lowerLetter"/>
        <w:lvlText w:val="%1."/>
        <w:lvlJc w:val="left"/>
      </w:lvl>
    </w:lvlOverride>
  </w:num>
  <w:num w:numId="3">
    <w:abstractNumId w:val="6"/>
  </w:num>
  <w:num w:numId="4">
    <w:abstractNumId w:val="22"/>
  </w:num>
  <w:num w:numId="5">
    <w:abstractNumId w:val="0"/>
  </w:num>
  <w:num w:numId="6">
    <w:abstractNumId w:val="8"/>
  </w:num>
  <w:num w:numId="7">
    <w:abstractNumId w:val="13"/>
    <w:lvlOverride w:ilvl="0">
      <w:lvl w:ilvl="0">
        <w:numFmt w:val="decimal"/>
        <w:lvlText w:val="%1."/>
        <w:lvlJc w:val="left"/>
      </w:lvl>
    </w:lvlOverride>
  </w:num>
  <w:num w:numId="8">
    <w:abstractNumId w:val="7"/>
    <w:lvlOverride w:ilvl="0">
      <w:lvl w:ilvl="0">
        <w:numFmt w:val="lowerLetter"/>
        <w:lvlText w:val="%1."/>
        <w:lvlJc w:val="left"/>
      </w:lvl>
    </w:lvlOverride>
  </w:num>
  <w:num w:numId="9">
    <w:abstractNumId w:val="5"/>
  </w:num>
  <w:num w:numId="10">
    <w:abstractNumId w:val="21"/>
  </w:num>
  <w:num w:numId="11">
    <w:abstractNumId w:val="12"/>
  </w:num>
  <w:num w:numId="12">
    <w:abstractNumId w:val="14"/>
  </w:num>
  <w:num w:numId="13">
    <w:abstractNumId w:val="4"/>
  </w:num>
  <w:num w:numId="14">
    <w:abstractNumId w:val="9"/>
    <w:lvlOverride w:ilvl="0">
      <w:lvl w:ilvl="0">
        <w:numFmt w:val="decimal"/>
        <w:lvlText w:val="%1."/>
        <w:lvlJc w:val="left"/>
      </w:lvl>
    </w:lvlOverride>
  </w:num>
  <w:num w:numId="15">
    <w:abstractNumId w:val="23"/>
    <w:lvlOverride w:ilvl="0">
      <w:lvl w:ilvl="0">
        <w:numFmt w:val="decimal"/>
        <w:lvlText w:val="%1."/>
        <w:lvlJc w:val="left"/>
      </w:lvl>
    </w:lvlOverride>
  </w:num>
  <w:num w:numId="16">
    <w:abstractNumId w:val="16"/>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1"/>
  </w:num>
  <w:num w:numId="20">
    <w:abstractNumId w:val="2"/>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18"/>
    <w:lvlOverride w:ilvl="0">
      <w:lvl w:ilvl="0">
        <w:numFmt w:val="decimal"/>
        <w:lvlText w:val="%1."/>
        <w:lvlJc w:val="left"/>
      </w:lvl>
    </w:lvlOverride>
  </w:num>
  <w:num w:numId="23">
    <w:abstractNumId w:val="20"/>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C94"/>
    <w:rsid w:val="0013119C"/>
    <w:rsid w:val="006B7AFA"/>
    <w:rsid w:val="00A508BF"/>
    <w:rsid w:val="00B644A9"/>
    <w:rsid w:val="00BB6DB2"/>
    <w:rsid w:val="00C60C94"/>
    <w:rsid w:val="00CD232D"/>
    <w:rsid w:val="00D623EC"/>
    <w:rsid w:val="00E82CD3"/>
    <w:rsid w:val="00FE14B0"/>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BA504-A40F-423A-9FEB-637A2203B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1623</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Nedim_STEP</cp:lastModifiedBy>
  <cp:revision>2</cp:revision>
  <dcterms:created xsi:type="dcterms:W3CDTF">2017-11-02T09:09:00Z</dcterms:created>
  <dcterms:modified xsi:type="dcterms:W3CDTF">2017-11-02T09:09:00Z</dcterms:modified>
</cp:coreProperties>
</file>