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0D5" w:rsidRDefault="004A6770">
      <w:pPr>
        <w:rPr>
          <w:b/>
        </w:rPr>
      </w:pPr>
      <w:r w:rsidRPr="004A6770">
        <w:rPr>
          <w:b/>
        </w:rPr>
        <w:t>Prilog br.10 – MIROVNA SEDMICA</w:t>
      </w:r>
    </w:p>
    <w:p w:rsidR="00F40963" w:rsidRDefault="0091087A" w:rsidP="00F40963">
      <w:pPr>
        <w:rPr>
          <w:sz w:val="24"/>
          <w:szCs w:val="24"/>
        </w:rPr>
      </w:pPr>
      <w:r w:rsidRPr="0091087A">
        <w:rPr>
          <w:sz w:val="24"/>
          <w:szCs w:val="24"/>
        </w:rPr>
        <w:t xml:space="preserve">U školama ZE-DO kantona treća sedmica maja mjeseca je posvećena MIROVNOJ SEDMICI,pa je tako ove školske godine i u našoj školi.Tema naše ovogodišnje MIROVNE  SEDMICE je </w:t>
      </w:r>
      <w:r w:rsidRPr="0091087A">
        <w:rPr>
          <w:b/>
          <w:sz w:val="24"/>
          <w:szCs w:val="24"/>
        </w:rPr>
        <w:t>RELIGIJA U IZGRADNJI MIRA</w:t>
      </w:r>
      <w:r w:rsidRPr="0091087A">
        <w:rPr>
          <w:sz w:val="24"/>
          <w:szCs w:val="24"/>
        </w:rPr>
        <w:t xml:space="preserve"> a što je dio ovogodišnjeg školskog projekta </w:t>
      </w:r>
      <w:r w:rsidRPr="0091087A">
        <w:rPr>
          <w:b/>
          <w:sz w:val="24"/>
          <w:szCs w:val="24"/>
        </w:rPr>
        <w:t>„Kultura i običaji naroda i nacionalnih manjina u BiH“</w:t>
      </w:r>
      <w:r>
        <w:rPr>
          <w:b/>
          <w:sz w:val="24"/>
          <w:szCs w:val="24"/>
        </w:rPr>
        <w:t>.</w:t>
      </w:r>
      <w:r w:rsidR="00F40963" w:rsidRPr="00F40963">
        <w:rPr>
          <w:sz w:val="24"/>
          <w:szCs w:val="24"/>
        </w:rPr>
        <w:t xml:space="preserve">Ranije </w:t>
      </w:r>
      <w:r w:rsidR="00F40963">
        <w:rPr>
          <w:sz w:val="24"/>
          <w:szCs w:val="24"/>
        </w:rPr>
        <w:t>p</w:t>
      </w:r>
      <w:r w:rsidR="00F40963" w:rsidRPr="00F40963">
        <w:rPr>
          <w:sz w:val="24"/>
          <w:szCs w:val="24"/>
        </w:rPr>
        <w:t xml:space="preserve">omenuti profesori i učenici su sa svojim sekcijama u toku godine realizujući  naš projekat obradili različite teme a koje su povezane sa izborom teme za Mirovnu sedmicu i predstavljaju krunu-završetak svih aktivnosti projekta.Tako je sekcija Obrazovanje za mir obradila pojmove stereotipi,predrasude i diskriminacija uz poruku </w:t>
      </w:r>
      <w:r w:rsidR="00F40963" w:rsidRPr="00F40963">
        <w:rPr>
          <w:b/>
          <w:sz w:val="24"/>
          <w:szCs w:val="24"/>
        </w:rPr>
        <w:t>„Suprostavi se predrasudama i budi pokretač mira!“.</w:t>
      </w:r>
      <w:r w:rsidR="00F40963" w:rsidRPr="00F40963">
        <w:rPr>
          <w:sz w:val="24"/>
          <w:szCs w:val="24"/>
        </w:rPr>
        <w:t xml:space="preserve">Profesori Vjeronauke su obradili  aktivnost : </w:t>
      </w:r>
      <w:r w:rsidR="00F40963" w:rsidRPr="00F40963">
        <w:rPr>
          <w:b/>
          <w:sz w:val="24"/>
          <w:szCs w:val="24"/>
        </w:rPr>
        <w:t>Postojanje različitih religija koje nas okružuju</w:t>
      </w:r>
      <w:r w:rsidR="00F40963" w:rsidRPr="00F40963">
        <w:rPr>
          <w:sz w:val="24"/>
          <w:szCs w:val="24"/>
        </w:rPr>
        <w:t xml:space="preserve">, tj. prezentovali su sve vjerske ustanove, način obilježavanja vjerskih praznika,međureligijski i međukulturalni dijalog,blagdanska sofra/trpeza, tradicija.Demokratska sekcija je obradila aktivnost: </w:t>
      </w:r>
      <w:r w:rsidR="00F40963" w:rsidRPr="00F40963">
        <w:rPr>
          <w:b/>
          <w:sz w:val="24"/>
          <w:szCs w:val="24"/>
        </w:rPr>
        <w:t>Podsticanje na interesovanje i poštivanje za druge i drugačije-pravo glasa svih naroda i nacionalnih manjina u BiH</w:t>
      </w:r>
      <w:r w:rsidR="00F40963" w:rsidRPr="00F40963">
        <w:rPr>
          <w:sz w:val="24"/>
          <w:szCs w:val="24"/>
        </w:rPr>
        <w:t xml:space="preserve"> uz obradu pojmova multietnička, multikulturalna,multireligijska država...Historijska sekcija je obradila aktivnost : </w:t>
      </w:r>
      <w:r w:rsidR="00F40963" w:rsidRPr="00F40963">
        <w:rPr>
          <w:b/>
          <w:sz w:val="24"/>
          <w:szCs w:val="24"/>
        </w:rPr>
        <w:t>Identitet BiH kroz historiju</w:t>
      </w:r>
      <w:r w:rsidR="00F40963" w:rsidRPr="00F40963">
        <w:rPr>
          <w:sz w:val="24"/>
          <w:szCs w:val="24"/>
        </w:rPr>
        <w:t xml:space="preserve"> sa naglaskom na pojmove narod,nacija,nacionalna svijest.</w:t>
      </w:r>
      <w:r w:rsidR="00F40963" w:rsidRPr="00F40963">
        <w:t xml:space="preserve"> </w:t>
      </w:r>
      <w:r w:rsidR="00F40963" w:rsidRPr="00F40963">
        <w:rPr>
          <w:sz w:val="24"/>
          <w:szCs w:val="24"/>
        </w:rPr>
        <w:t>Posjeta učenika i profesora vjerskim ustanovama je osmišljena kao forma panel diskusije na kojoj je svaki od vjerskih službenika dao svoj osvrt na važnost izgradnje MIRA iz religijske perspektive, nakon čega su učenici postavljali pitanja uz diskusiju.</w:t>
      </w:r>
    </w:p>
    <w:p w:rsidR="00F40963" w:rsidRPr="0099546C" w:rsidRDefault="00F40963" w:rsidP="00F40963">
      <w:pPr>
        <w:spacing w:after="0" w:line="240" w:lineRule="auto"/>
        <w:rPr>
          <w:b/>
          <w:i/>
          <w:sz w:val="24"/>
          <w:szCs w:val="24"/>
        </w:rPr>
      </w:pPr>
      <w:r w:rsidRPr="0099546C">
        <w:rPr>
          <w:b/>
          <w:i/>
          <w:sz w:val="24"/>
          <w:szCs w:val="24"/>
        </w:rPr>
        <w:t xml:space="preserve">Učenici su ovom posjetom naučili o prednosti i vrijednosti   RAZLIČITOSTI, da se MIROM pozdravlja ali i blagosivlja,da je izgradnja mira obaveza svakog vjernika te da sve religije </w:t>
      </w:r>
    </w:p>
    <w:p w:rsidR="00F40963" w:rsidRPr="0099546C" w:rsidRDefault="00F40963" w:rsidP="00F40963">
      <w:pPr>
        <w:spacing w:after="0" w:line="240" w:lineRule="auto"/>
        <w:rPr>
          <w:b/>
          <w:i/>
          <w:sz w:val="24"/>
          <w:szCs w:val="24"/>
        </w:rPr>
      </w:pPr>
      <w:r w:rsidRPr="0099546C">
        <w:rPr>
          <w:b/>
          <w:i/>
          <w:sz w:val="24"/>
          <w:szCs w:val="24"/>
        </w:rPr>
        <w:t xml:space="preserve">                                                         pozivaju na MIR i ni jedna ne zagovara RAT!</w:t>
      </w:r>
    </w:p>
    <w:p w:rsidR="00F40963" w:rsidRPr="00F40963" w:rsidRDefault="00F40963" w:rsidP="00F40963">
      <w:pPr>
        <w:rPr>
          <w:b/>
          <w:sz w:val="24"/>
          <w:szCs w:val="24"/>
        </w:rPr>
      </w:pPr>
    </w:p>
    <w:p w:rsidR="00F40963" w:rsidRDefault="00F40963" w:rsidP="00F40963">
      <w:pPr>
        <w:spacing w:line="240" w:lineRule="auto"/>
        <w:rPr>
          <w:bCs/>
          <w:iCs/>
          <w:sz w:val="24"/>
          <w:szCs w:val="24"/>
        </w:rPr>
      </w:pPr>
      <w:r w:rsidRPr="001201FF">
        <w:rPr>
          <w:i/>
          <w:noProof/>
          <w:sz w:val="24"/>
          <w:szCs w:val="24"/>
          <w:lang w:eastAsia="hr-BA"/>
        </w:rPr>
        <w:drawing>
          <wp:inline distT="0" distB="0" distL="0" distR="0" wp14:anchorId="6E988A32" wp14:editId="6CFA8DEE">
            <wp:extent cx="2228850" cy="1628775"/>
            <wp:effectExtent l="19050" t="0" r="0" b="0"/>
            <wp:docPr id="58" name="Picture 9" descr="C:\Users\Korisnik\Desktop\18527625_1047019982099496_2968534341448237389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Korisnik\Desktop\18527625_1047019982099496_2968534341448237389_n.jpg"/>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b="20579"/>
                    <a:stretch/>
                  </pic:blipFill>
                  <pic:spPr bwMode="auto">
                    <a:xfrm>
                      <a:off x="0" y="0"/>
                      <a:ext cx="2229690" cy="1629389"/>
                    </a:xfrm>
                    <a:prstGeom prst="rect">
                      <a:avLst/>
                    </a:prstGeom>
                    <a:noFill/>
                    <a:ln>
                      <a:noFill/>
                    </a:ln>
                    <a:extLst>
                      <a:ext uri="{53640926-AAD7-44D8-BBD7-CCE9431645EC}">
                        <a14:shadowObscured xmlns:a14="http://schemas.microsoft.com/office/drawing/2010/main"/>
                      </a:ext>
                    </a:extLst>
                  </pic:spPr>
                </pic:pic>
              </a:graphicData>
            </a:graphic>
          </wp:inline>
        </w:drawing>
      </w:r>
      <w:r w:rsidRPr="001201FF">
        <w:rPr>
          <w:i/>
          <w:noProof/>
          <w:sz w:val="24"/>
          <w:szCs w:val="24"/>
          <w:lang w:eastAsia="hr-BA"/>
        </w:rPr>
        <w:drawing>
          <wp:inline distT="0" distB="0" distL="0" distR="0" wp14:anchorId="6323E7B5" wp14:editId="737CFB85">
            <wp:extent cx="1847850" cy="1625548"/>
            <wp:effectExtent l="19050" t="0" r="0" b="0"/>
            <wp:docPr id="62" name="Picture 11" descr="C:\Users\Korisnik\Desktop\18527601_1047019928766168_6138109638431559821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risnik\Desktop\18527601_1047019928766168_6138109638431559821_n.jpg"/>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6920" r="3600"/>
                    <a:stretch/>
                  </pic:blipFill>
                  <pic:spPr bwMode="auto">
                    <a:xfrm>
                      <a:off x="0" y="0"/>
                      <a:ext cx="1852993" cy="1630072"/>
                    </a:xfrm>
                    <a:prstGeom prst="rect">
                      <a:avLst/>
                    </a:prstGeom>
                    <a:noFill/>
                    <a:ln>
                      <a:noFill/>
                    </a:ln>
                    <a:extLst>
                      <a:ext uri="{53640926-AAD7-44D8-BBD7-CCE9431645EC}">
                        <a14:shadowObscured xmlns:a14="http://schemas.microsoft.com/office/drawing/2010/main"/>
                      </a:ext>
                    </a:extLst>
                  </pic:spPr>
                </pic:pic>
              </a:graphicData>
            </a:graphic>
          </wp:inline>
        </w:drawing>
      </w:r>
      <w:r w:rsidRPr="001201FF">
        <w:rPr>
          <w:i/>
          <w:noProof/>
          <w:sz w:val="24"/>
          <w:szCs w:val="24"/>
          <w:lang w:eastAsia="hr-BA"/>
        </w:rPr>
        <w:drawing>
          <wp:inline distT="0" distB="0" distL="0" distR="0" wp14:anchorId="1CCA0552" wp14:editId="0D3AD2C4">
            <wp:extent cx="2114550" cy="1628775"/>
            <wp:effectExtent l="19050" t="0" r="0" b="0"/>
            <wp:docPr id="63" name="Picture 14" descr="C:\Users\Korisnik\Desktop\18556264_1047020412099453_3573090726012425585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orisnik\Desktop\18556264_1047020412099453_3573090726012425585_n.jp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b="11500"/>
                    <a:stretch/>
                  </pic:blipFill>
                  <pic:spPr bwMode="auto">
                    <a:xfrm>
                      <a:off x="0" y="0"/>
                      <a:ext cx="2114319" cy="1628597"/>
                    </a:xfrm>
                    <a:prstGeom prst="rect">
                      <a:avLst/>
                    </a:prstGeom>
                    <a:noFill/>
                    <a:ln>
                      <a:noFill/>
                    </a:ln>
                    <a:extLst>
                      <a:ext uri="{53640926-AAD7-44D8-BBD7-CCE9431645EC}">
                        <a14:shadowObscured xmlns:a14="http://schemas.microsoft.com/office/drawing/2010/main"/>
                      </a:ext>
                    </a:extLst>
                  </pic:spPr>
                </pic:pic>
              </a:graphicData>
            </a:graphic>
          </wp:inline>
        </w:drawing>
      </w:r>
      <w:r>
        <w:rPr>
          <w:bCs/>
          <w:iCs/>
          <w:sz w:val="24"/>
          <w:szCs w:val="24"/>
        </w:rPr>
        <w:t xml:space="preserve">  </w:t>
      </w:r>
    </w:p>
    <w:p w:rsidR="00F40963" w:rsidRDefault="00F40963" w:rsidP="00F40963">
      <w:pPr>
        <w:spacing w:line="240" w:lineRule="auto"/>
        <w:rPr>
          <w:bCs/>
          <w:iCs/>
          <w:sz w:val="24"/>
          <w:szCs w:val="24"/>
        </w:rPr>
      </w:pPr>
      <w:r>
        <w:rPr>
          <w:bCs/>
          <w:iCs/>
          <w:sz w:val="24"/>
          <w:szCs w:val="24"/>
        </w:rPr>
        <w:t xml:space="preserve">                                                  Kuršumlija džamija                                                Katolička crkva</w:t>
      </w:r>
    </w:p>
    <w:p w:rsidR="00F40963" w:rsidRDefault="00F40963" w:rsidP="00F40963">
      <w:pPr>
        <w:spacing w:line="240" w:lineRule="auto"/>
        <w:rPr>
          <w:bCs/>
          <w:iCs/>
          <w:sz w:val="24"/>
          <w:szCs w:val="24"/>
        </w:rPr>
      </w:pPr>
      <w:r w:rsidRPr="00B646D5">
        <w:rPr>
          <w:bCs/>
          <w:iCs/>
          <w:noProof/>
          <w:sz w:val="24"/>
          <w:szCs w:val="24"/>
          <w:lang w:eastAsia="hr-BA"/>
        </w:rPr>
        <w:drawing>
          <wp:inline distT="0" distB="0" distL="0" distR="0" wp14:anchorId="24B4509E" wp14:editId="348585B5">
            <wp:extent cx="2143125" cy="1466850"/>
            <wp:effectExtent l="19050" t="0" r="9525" b="0"/>
            <wp:docPr id="65" name="Picture 7" descr="C:\Users\Korisnik\Desktop\18486395_1047020522099442_2973437868486943845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orisnik\Desktop\18486395_1047020522099442_2973437868486943845_n.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b="10824"/>
                    <a:stretch/>
                  </pic:blipFill>
                  <pic:spPr bwMode="auto">
                    <a:xfrm>
                      <a:off x="0" y="0"/>
                      <a:ext cx="2145586" cy="1468534"/>
                    </a:xfrm>
                    <a:prstGeom prst="rect">
                      <a:avLst/>
                    </a:prstGeom>
                    <a:noFill/>
                    <a:ln>
                      <a:noFill/>
                    </a:ln>
                    <a:extLst>
                      <a:ext uri="{53640926-AAD7-44D8-BBD7-CCE9431645EC}">
                        <a14:shadowObscured xmlns:a14="http://schemas.microsoft.com/office/drawing/2010/main"/>
                      </a:ext>
                    </a:extLst>
                  </pic:spPr>
                </pic:pic>
              </a:graphicData>
            </a:graphic>
          </wp:inline>
        </w:drawing>
      </w:r>
      <w:r>
        <w:rPr>
          <w:bCs/>
          <w:iCs/>
          <w:sz w:val="24"/>
          <w:szCs w:val="24"/>
        </w:rPr>
        <w:t xml:space="preserve">   </w:t>
      </w:r>
      <w:r w:rsidRPr="00B646D5">
        <w:rPr>
          <w:bCs/>
          <w:iCs/>
          <w:noProof/>
          <w:sz w:val="24"/>
          <w:szCs w:val="24"/>
          <w:lang w:eastAsia="hr-BA"/>
        </w:rPr>
        <w:drawing>
          <wp:inline distT="0" distB="0" distL="0" distR="0" wp14:anchorId="01672F19" wp14:editId="6E868A5A">
            <wp:extent cx="1828800" cy="1464854"/>
            <wp:effectExtent l="19050" t="0" r="0" b="0"/>
            <wp:docPr id="81" name="Picture 6" descr="C:\Users\Korisnik\Desktop\18527771_1047020265432801_437887554585957527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Korisnik\Desktop\18527771_1047020265432801_4378875545859575270_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32260" cy="1467625"/>
                    </a:xfrm>
                    <a:prstGeom prst="rect">
                      <a:avLst/>
                    </a:prstGeom>
                    <a:noFill/>
                    <a:ln>
                      <a:noFill/>
                    </a:ln>
                  </pic:spPr>
                </pic:pic>
              </a:graphicData>
            </a:graphic>
          </wp:inline>
        </w:drawing>
      </w:r>
      <w:r>
        <w:rPr>
          <w:bCs/>
          <w:iCs/>
          <w:sz w:val="24"/>
          <w:szCs w:val="24"/>
        </w:rPr>
        <w:t xml:space="preserve">   </w:t>
      </w:r>
      <w:r w:rsidRPr="00B646D5">
        <w:rPr>
          <w:bCs/>
          <w:iCs/>
          <w:noProof/>
          <w:sz w:val="24"/>
          <w:szCs w:val="24"/>
          <w:lang w:eastAsia="hr-BA"/>
        </w:rPr>
        <w:drawing>
          <wp:inline distT="0" distB="0" distL="0" distR="0" wp14:anchorId="3A768859" wp14:editId="705981B1">
            <wp:extent cx="2219325" cy="1462774"/>
            <wp:effectExtent l="19050" t="0" r="9525" b="0"/>
            <wp:docPr id="86" name="Picture 15" descr="C:\Users\Korisnik\Desktop\18485635_1047020138766147_6656886572230725837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Korisnik\Desktop\18485635_1047020138766147_6656886572230725837_n.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b="7463"/>
                    <a:stretch/>
                  </pic:blipFill>
                  <pic:spPr bwMode="auto">
                    <a:xfrm>
                      <a:off x="0" y="0"/>
                      <a:ext cx="2235133" cy="1473193"/>
                    </a:xfrm>
                    <a:prstGeom prst="rect">
                      <a:avLst/>
                    </a:prstGeom>
                    <a:noFill/>
                    <a:ln>
                      <a:noFill/>
                    </a:ln>
                    <a:extLst>
                      <a:ext uri="{53640926-AAD7-44D8-BBD7-CCE9431645EC}">
                        <a14:shadowObscured xmlns:a14="http://schemas.microsoft.com/office/drawing/2010/main"/>
                      </a:ext>
                    </a:extLst>
                  </pic:spPr>
                </pic:pic>
              </a:graphicData>
            </a:graphic>
          </wp:inline>
        </w:drawing>
      </w:r>
      <w:r>
        <w:rPr>
          <w:bCs/>
          <w:iCs/>
          <w:sz w:val="24"/>
          <w:szCs w:val="24"/>
        </w:rPr>
        <w:t xml:space="preserve">    </w:t>
      </w:r>
    </w:p>
    <w:p w:rsidR="00F40963" w:rsidRPr="00B646D5" w:rsidRDefault="00F40963" w:rsidP="00F40963">
      <w:pPr>
        <w:spacing w:line="240" w:lineRule="auto"/>
        <w:rPr>
          <w:i/>
          <w:sz w:val="24"/>
          <w:szCs w:val="24"/>
        </w:rPr>
      </w:pPr>
      <w:r>
        <w:rPr>
          <w:bCs/>
          <w:iCs/>
          <w:sz w:val="24"/>
          <w:szCs w:val="24"/>
        </w:rPr>
        <w:t xml:space="preserve">                     Katolička crkva                                                             Pravoslavna crkva                                                                                           </w:t>
      </w:r>
    </w:p>
    <w:p w:rsidR="00F40963" w:rsidRDefault="00F40963" w:rsidP="00F40963">
      <w:pPr>
        <w:spacing w:after="0" w:line="240" w:lineRule="auto"/>
        <w:rPr>
          <w:i/>
          <w:color w:val="FF0000"/>
          <w:sz w:val="24"/>
          <w:szCs w:val="24"/>
        </w:rPr>
      </w:pPr>
      <w:r w:rsidRPr="001201FF">
        <w:rPr>
          <w:bCs/>
          <w:i/>
          <w:iCs/>
          <w:sz w:val="24"/>
          <w:szCs w:val="24"/>
        </w:rPr>
        <w:t xml:space="preserve"> </w:t>
      </w:r>
      <w:r w:rsidRPr="001201FF">
        <w:rPr>
          <w:i/>
          <w:color w:val="FF0000"/>
          <w:sz w:val="24"/>
          <w:szCs w:val="24"/>
        </w:rPr>
        <w:t xml:space="preserve">Poruka naših učenika i profesora je da svako od nas treba da promoviše susret </w:t>
      </w:r>
      <w:r w:rsidRPr="001201FF">
        <w:rPr>
          <w:b/>
          <w:i/>
          <w:color w:val="FF0000"/>
          <w:sz w:val="24"/>
          <w:szCs w:val="24"/>
        </w:rPr>
        <w:t>različitih religija</w:t>
      </w:r>
      <w:r w:rsidRPr="001201FF">
        <w:rPr>
          <w:i/>
          <w:color w:val="FF0000"/>
          <w:sz w:val="24"/>
          <w:szCs w:val="24"/>
        </w:rPr>
        <w:t xml:space="preserve"> i da nam </w:t>
      </w:r>
      <w:r>
        <w:rPr>
          <w:i/>
          <w:color w:val="FF0000"/>
          <w:sz w:val="24"/>
          <w:szCs w:val="24"/>
        </w:rPr>
        <w:t xml:space="preserve"> </w:t>
      </w:r>
    </w:p>
    <w:p w:rsidR="00F40963" w:rsidRDefault="00F40963" w:rsidP="00F40963">
      <w:pPr>
        <w:spacing w:after="0" w:line="240" w:lineRule="auto"/>
        <w:rPr>
          <w:i/>
          <w:color w:val="FF0000"/>
          <w:sz w:val="24"/>
          <w:szCs w:val="24"/>
        </w:rPr>
      </w:pPr>
      <w:r>
        <w:rPr>
          <w:i/>
          <w:color w:val="FF0000"/>
          <w:sz w:val="24"/>
          <w:szCs w:val="24"/>
        </w:rPr>
        <w:t xml:space="preserve">                                </w:t>
      </w:r>
      <w:r w:rsidRPr="001201FF">
        <w:rPr>
          <w:i/>
          <w:color w:val="FF0000"/>
          <w:sz w:val="24"/>
          <w:szCs w:val="24"/>
        </w:rPr>
        <w:t>cil</w:t>
      </w:r>
      <w:r>
        <w:rPr>
          <w:i/>
          <w:color w:val="FF0000"/>
          <w:sz w:val="24"/>
          <w:szCs w:val="24"/>
        </w:rPr>
        <w:t xml:space="preserve">j treba da </w:t>
      </w:r>
      <w:r w:rsidRPr="001201FF">
        <w:rPr>
          <w:i/>
          <w:color w:val="FF0000"/>
          <w:sz w:val="24"/>
          <w:szCs w:val="24"/>
        </w:rPr>
        <w:t>bude život jednih sa drugima,a ne jednih pored drugih!</w:t>
      </w:r>
    </w:p>
    <w:p w:rsidR="00F40963" w:rsidRPr="00F40963" w:rsidRDefault="00F40963">
      <w:pPr>
        <w:rPr>
          <w:b/>
        </w:rPr>
      </w:pPr>
      <w:bookmarkStart w:id="0" w:name="_GoBack"/>
      <w:bookmarkEnd w:id="0"/>
    </w:p>
    <w:sectPr w:rsidR="00F40963" w:rsidRPr="00F40963" w:rsidSect="004A677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770"/>
    <w:rsid w:val="004A6770"/>
    <w:rsid w:val="008810D5"/>
    <w:rsid w:val="0091087A"/>
    <w:rsid w:val="00F40963"/>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09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9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B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09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09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362</Words>
  <Characters>2067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2017-10-25T21:59:00Z</dcterms:created>
  <dcterms:modified xsi:type="dcterms:W3CDTF">2017-10-25T22:12:00Z</dcterms:modified>
</cp:coreProperties>
</file>